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F912F" w14:textId="77777777" w:rsidR="007007C1" w:rsidRDefault="007007C1" w:rsidP="007007C1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F9A6526" w14:textId="77777777" w:rsidR="007007C1" w:rsidRDefault="007007C1" w:rsidP="007007C1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D030F1A" w14:textId="0FF1857A" w:rsidR="007007C1" w:rsidRPr="009E7365" w:rsidRDefault="007007C1" w:rsidP="007007C1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 w:rsidRPr="009E7365">
        <w:rPr>
          <w:rFonts w:ascii="Calibri" w:eastAsia="Calibri" w:hAnsi="Calibri" w:cs="Calibri"/>
          <w:b/>
          <w:sz w:val="32"/>
          <w:szCs w:val="32"/>
          <w:lang w:val="es-ES" w:eastAsia="en-US"/>
        </w:rPr>
        <w:t>ANEXO 4</w:t>
      </w:r>
    </w:p>
    <w:p w14:paraId="39671BF5" w14:textId="77777777" w:rsidR="007007C1" w:rsidRPr="009E7365" w:rsidRDefault="007007C1" w:rsidP="007007C1">
      <w:pPr>
        <w:widowControl/>
        <w:spacing w:after="0" w:line="360" w:lineRule="auto"/>
        <w:contextualSpacing/>
        <w:mirrorIndents/>
        <w:jc w:val="center"/>
        <w:rPr>
          <w:rFonts w:ascii="Calibri" w:eastAsia="Calibri" w:hAnsi="Calibri" w:cs="Calibri"/>
          <w:b/>
          <w:sz w:val="24"/>
          <w:lang w:val="es-ES" w:eastAsia="en-US"/>
        </w:rPr>
      </w:pPr>
      <w:r w:rsidRPr="009E7365">
        <w:rPr>
          <w:rFonts w:ascii="Calibri" w:eastAsia="Calibri" w:hAnsi="Calibri" w:cs="Calibri"/>
          <w:b/>
          <w:sz w:val="24"/>
          <w:lang w:val="es-ES" w:eastAsia="en-US"/>
        </w:rPr>
        <w:t>MODELO DE INFORME DE EVALUACIÓN</w:t>
      </w:r>
    </w:p>
    <w:p w14:paraId="43A852BB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36"/>
          <w:szCs w:val="36"/>
          <w:lang w:val="es-ES" w:eastAsia="en-US"/>
        </w:rPr>
      </w:pPr>
    </w:p>
    <w:p w14:paraId="2B7AA9C6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 w:val="24"/>
          <w:lang w:val="es-ES" w:eastAsia="en-US"/>
        </w:rPr>
      </w:pPr>
      <w:r w:rsidRPr="00764FF9">
        <w:rPr>
          <w:rFonts w:ascii="Arial" w:eastAsia="Calibri" w:hAnsi="Arial" w:cs="Arial"/>
          <w:b/>
          <w:sz w:val="24"/>
          <w:lang w:val="es-ES" w:eastAsia="en-US"/>
        </w:rPr>
        <w:t>INFORMACIÓN DE LA MICROCREDENCIAL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1"/>
        <w:gridCol w:w="4453"/>
      </w:tblGrid>
      <w:tr w:rsidR="007007C1" w:rsidRPr="00612DC3" w14:paraId="3A673C78" w14:textId="77777777" w:rsidTr="007168BC">
        <w:tc>
          <w:tcPr>
            <w:tcW w:w="4248" w:type="dxa"/>
          </w:tcPr>
          <w:p w14:paraId="1BCFE29B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Denominación</w:t>
            </w:r>
          </w:p>
        </w:tc>
        <w:tc>
          <w:tcPr>
            <w:tcW w:w="4814" w:type="dxa"/>
          </w:tcPr>
          <w:p w14:paraId="11350757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109C7C96" w14:textId="77777777" w:rsidTr="007168BC">
        <w:tc>
          <w:tcPr>
            <w:tcW w:w="4248" w:type="dxa"/>
          </w:tcPr>
          <w:p w14:paraId="25879359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Dirección</w:t>
            </w:r>
          </w:p>
        </w:tc>
        <w:tc>
          <w:tcPr>
            <w:tcW w:w="4814" w:type="dxa"/>
          </w:tcPr>
          <w:p w14:paraId="5D2C894F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73D2CA5A" w14:textId="77777777" w:rsidTr="007168BC">
        <w:tc>
          <w:tcPr>
            <w:tcW w:w="4248" w:type="dxa"/>
          </w:tcPr>
          <w:p w14:paraId="5E6434A6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Nivel (MEC)</w:t>
            </w:r>
          </w:p>
        </w:tc>
        <w:tc>
          <w:tcPr>
            <w:tcW w:w="4814" w:type="dxa"/>
          </w:tcPr>
          <w:p w14:paraId="454499F3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24EE1130" w14:textId="77777777" w:rsidTr="007168BC">
        <w:tc>
          <w:tcPr>
            <w:tcW w:w="4248" w:type="dxa"/>
          </w:tcPr>
          <w:p w14:paraId="78A9DF0B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612DC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Modalidad (presencial, híbrida o virtual)</w:t>
            </w:r>
          </w:p>
        </w:tc>
        <w:tc>
          <w:tcPr>
            <w:tcW w:w="4814" w:type="dxa"/>
          </w:tcPr>
          <w:p w14:paraId="27DEAF0B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5C163042" w14:textId="77777777" w:rsidR="007007C1" w:rsidRDefault="007007C1" w:rsidP="007007C1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A463B4D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 w:val="24"/>
          <w:lang w:val="es-ES" w:eastAsia="en-US"/>
        </w:rPr>
      </w:pPr>
      <w:r w:rsidRPr="00764FF9">
        <w:rPr>
          <w:rFonts w:ascii="Arial" w:eastAsia="Calibri" w:hAnsi="Arial" w:cs="Arial"/>
          <w:b/>
          <w:sz w:val="24"/>
          <w:lang w:val="es-ES" w:eastAsia="en-US"/>
        </w:rPr>
        <w:t>AUTOINFORME DE EVALUACIÓN DE LA MICROCREDENCIAL</w:t>
      </w:r>
    </w:p>
    <w:p w14:paraId="535DE551" w14:textId="77777777" w:rsidR="007007C1" w:rsidRPr="00D8040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D80401">
        <w:rPr>
          <w:rFonts w:ascii="Arial" w:eastAsia="Calibri" w:hAnsi="Arial" w:cs="Arial"/>
          <w:bCs/>
          <w:szCs w:val="22"/>
          <w:lang w:val="es-ES" w:eastAsia="en-US"/>
        </w:rPr>
        <w:t>Valoración de los criterios en una escala del 1 al 5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D80401">
        <w:rPr>
          <w:rFonts w:ascii="Arial" w:eastAsia="Calibri" w:hAnsi="Arial" w:cs="Arial"/>
          <w:bCs/>
          <w:szCs w:val="22"/>
          <w:lang w:val="es-ES" w:eastAsia="en-US"/>
        </w:rPr>
        <w:t>(1 no se cumple – 5 se cumple completamente)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o NA (No Aplica).</w:t>
      </w:r>
    </w:p>
    <w:p w14:paraId="5433474A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>Criterio 1</w:t>
      </w:r>
      <w:r>
        <w:rPr>
          <w:rFonts w:ascii="Arial" w:eastAsia="Calibri" w:hAnsi="Arial" w:cs="Arial"/>
          <w:b/>
          <w:szCs w:val="22"/>
          <w:lang w:val="es-ES" w:eastAsia="en-US"/>
        </w:rPr>
        <w:t xml:space="preserve"> (ESG 1.2).</w:t>
      </w: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 Diseño y aprobación del programa formativo</w:t>
      </w:r>
    </w:p>
    <w:p w14:paraId="4E42CD2E" w14:textId="77777777" w:rsidR="007007C1" w:rsidRPr="00764FF9" w:rsidRDefault="007007C1" w:rsidP="007007C1">
      <w:pPr>
        <w:pStyle w:val="Prrafodelista"/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4"/>
        <w:gridCol w:w="660"/>
      </w:tblGrid>
      <w:tr w:rsidR="007007C1" w:rsidRPr="00612DC3" w14:paraId="66136D75" w14:textId="77777777" w:rsidTr="007168BC">
        <w:tc>
          <w:tcPr>
            <w:tcW w:w="8359" w:type="dxa"/>
          </w:tcPr>
          <w:p w14:paraId="73C63BBE" w14:textId="77777777" w:rsidR="007007C1" w:rsidRPr="00D8040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Queda establecida la coherencia de su denominación con el plan de estudios</w:t>
            </w:r>
          </w:p>
        </w:tc>
        <w:tc>
          <w:tcPr>
            <w:tcW w:w="703" w:type="dxa"/>
          </w:tcPr>
          <w:p w14:paraId="16EEE6A8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01DD914E" w14:textId="77777777" w:rsidTr="007168BC">
        <w:tc>
          <w:tcPr>
            <w:tcW w:w="8359" w:type="dxa"/>
          </w:tcPr>
          <w:p w14:paraId="125B04B6" w14:textId="77777777" w:rsidR="007007C1" w:rsidRPr="00D8040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responsabilidad de la dirección del título está especificada en la propuesta</w:t>
            </w:r>
          </w:p>
        </w:tc>
        <w:tc>
          <w:tcPr>
            <w:tcW w:w="703" w:type="dxa"/>
          </w:tcPr>
          <w:p w14:paraId="48D0807A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33EA07C8" w14:textId="77777777" w:rsidTr="007168BC">
        <w:tc>
          <w:tcPr>
            <w:tcW w:w="8359" w:type="dxa"/>
          </w:tcPr>
          <w:p w14:paraId="2C1C0DAB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carga lectiva es adecuada para el número de créditos establecidos</w:t>
            </w:r>
          </w:p>
        </w:tc>
        <w:tc>
          <w:tcPr>
            <w:tcW w:w="703" w:type="dxa"/>
          </w:tcPr>
          <w:p w14:paraId="4B4512AB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20CD79C0" w14:textId="77777777" w:rsidTr="007168BC">
        <w:tc>
          <w:tcPr>
            <w:tcW w:w="8359" w:type="dxa"/>
          </w:tcPr>
          <w:p w14:paraId="34395F72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microcredencial es de interés profesional, académico o social</w:t>
            </w:r>
          </w:p>
        </w:tc>
        <w:tc>
          <w:tcPr>
            <w:tcW w:w="703" w:type="dxa"/>
          </w:tcPr>
          <w:p w14:paraId="180F5F73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7CD59325" w14:textId="77777777" w:rsidTr="007168BC">
        <w:tc>
          <w:tcPr>
            <w:tcW w:w="8359" w:type="dxa"/>
          </w:tcPr>
          <w:p w14:paraId="05C46C5B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Existe adecuación de los objetivos con el nivel MEC de la microcredencial</w:t>
            </w:r>
          </w:p>
        </w:tc>
        <w:tc>
          <w:tcPr>
            <w:tcW w:w="703" w:type="dxa"/>
          </w:tcPr>
          <w:p w14:paraId="5B7D9BF9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089AEFEA" w14:textId="77777777" w:rsidTr="007168BC">
        <w:tc>
          <w:tcPr>
            <w:tcW w:w="8359" w:type="dxa"/>
          </w:tcPr>
          <w:p w14:paraId="287ADDAA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modalidad de impartición permite desarrollar los objetivos y adquirir los resultados de aprendizaje</w:t>
            </w:r>
          </w:p>
        </w:tc>
        <w:tc>
          <w:tcPr>
            <w:tcW w:w="703" w:type="dxa"/>
          </w:tcPr>
          <w:p w14:paraId="0C9699E7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494D6D53" w14:textId="77777777" w:rsidTr="007168BC">
        <w:tc>
          <w:tcPr>
            <w:tcW w:w="8359" w:type="dxa"/>
          </w:tcPr>
          <w:p w14:paraId="3AF291F1" w14:textId="77777777" w:rsidR="007007C1" w:rsidRPr="00D80401" w:rsidRDefault="007007C1" w:rsidP="007007C1">
            <w:pPr>
              <w:pStyle w:val="Prrafodelista"/>
              <w:widowControl/>
              <w:numPr>
                <w:ilvl w:val="0"/>
                <w:numId w:val="1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Los resultados de aprendizaje se concretan en conocimientos, habilidades y competencias</w:t>
            </w:r>
          </w:p>
        </w:tc>
        <w:tc>
          <w:tcPr>
            <w:tcW w:w="703" w:type="dxa"/>
          </w:tcPr>
          <w:p w14:paraId="06D58B4B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3A67E205" w14:textId="77777777" w:rsidR="007007C1" w:rsidRDefault="007007C1" w:rsidP="007007C1">
      <w:pPr>
        <w:widowControl/>
        <w:spacing w:after="160" w:line="259" w:lineRule="auto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E569DA0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1BE9EBBA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780507EC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740DE244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53AE3C5E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>Evidencias del Criterio 1</w:t>
      </w:r>
      <w:r>
        <w:rPr>
          <w:rFonts w:ascii="Arial" w:eastAsia="Calibri" w:hAnsi="Arial" w:cs="Arial"/>
          <w:b/>
          <w:szCs w:val="22"/>
          <w:lang w:val="es-ES" w:eastAsia="en-US"/>
        </w:rPr>
        <w:t>:</w:t>
      </w:r>
    </w:p>
    <w:p w14:paraId="5E4ED11E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 la solicitud de la microcredencial (Sección 1 y 2 del formulario):</w:t>
      </w:r>
    </w:p>
    <w:p w14:paraId="10B9461E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Denominación de la microcredencial</w:t>
      </w:r>
    </w:p>
    <w:p w14:paraId="2EC394B0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Número de créditos ECTS</w:t>
      </w:r>
    </w:p>
    <w:p w14:paraId="202BE8B9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Nivel de cualificación </w:t>
      </w:r>
    </w:p>
    <w:p w14:paraId="4F8BD14E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Modalidad de la docencia</w:t>
      </w:r>
    </w:p>
    <w:p w14:paraId="41E97DD8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Área temática</w:t>
      </w:r>
    </w:p>
    <w:p w14:paraId="358D9F83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Dirección de la microcredencial</w:t>
      </w:r>
    </w:p>
    <w:p w14:paraId="152D287A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Centro que apoya la microcredencial</w:t>
      </w:r>
    </w:p>
    <w:p w14:paraId="00769988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Justificación y finalidad de la microcredencial</w:t>
      </w:r>
    </w:p>
    <w:p w14:paraId="60EC9546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Objetivos</w:t>
      </w:r>
    </w:p>
    <w:p w14:paraId="6F279856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>CRITERIO 2 (ESG 1.3). Enseñanza, aprendizaje y evaluación del estudiantado</w:t>
      </w:r>
    </w:p>
    <w:p w14:paraId="5D0C14D9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4"/>
        <w:gridCol w:w="660"/>
      </w:tblGrid>
      <w:tr w:rsidR="007007C1" w:rsidRPr="00612DC3" w14:paraId="5FDBACDF" w14:textId="77777777" w:rsidTr="007168BC">
        <w:tc>
          <w:tcPr>
            <w:tcW w:w="8359" w:type="dxa"/>
          </w:tcPr>
          <w:p w14:paraId="3388C18B" w14:textId="77777777" w:rsidR="007007C1" w:rsidRPr="00294457" w:rsidRDefault="007007C1" w:rsidP="007007C1">
            <w:pPr>
              <w:pStyle w:val="Prrafodelista"/>
              <w:widowControl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Se describe la metodología de la microcredencial </w:t>
            </w:r>
          </w:p>
        </w:tc>
        <w:tc>
          <w:tcPr>
            <w:tcW w:w="703" w:type="dxa"/>
          </w:tcPr>
          <w:p w14:paraId="2075BCE0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2BCC8BB2" w14:textId="77777777" w:rsidTr="007168BC">
        <w:tc>
          <w:tcPr>
            <w:tcW w:w="8359" w:type="dxa"/>
          </w:tcPr>
          <w:p w14:paraId="0983DC81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metodología permite alcanzar las competencias descritas</w:t>
            </w:r>
          </w:p>
        </w:tc>
        <w:tc>
          <w:tcPr>
            <w:tcW w:w="703" w:type="dxa"/>
          </w:tcPr>
          <w:p w14:paraId="22AEED26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3788074D" w14:textId="77777777" w:rsidTr="007168BC">
        <w:tc>
          <w:tcPr>
            <w:tcW w:w="8359" w:type="dxa"/>
          </w:tcPr>
          <w:p w14:paraId="6117EAAD" w14:textId="77777777" w:rsidR="007007C1" w:rsidRPr="00D80401" w:rsidRDefault="007007C1" w:rsidP="007007C1">
            <w:pPr>
              <w:pStyle w:val="Prrafodelista"/>
              <w:widowControl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 describen los criterios y sistema de evaluación</w:t>
            </w:r>
          </w:p>
        </w:tc>
        <w:tc>
          <w:tcPr>
            <w:tcW w:w="703" w:type="dxa"/>
          </w:tcPr>
          <w:p w14:paraId="6D92E5D5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1296A2D2" w14:textId="77777777" w:rsidTr="007168BC">
        <w:tc>
          <w:tcPr>
            <w:tcW w:w="8359" w:type="dxa"/>
          </w:tcPr>
          <w:p w14:paraId="788CF69A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3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Se especifica el calendario académico de la microcredencial </w:t>
            </w:r>
          </w:p>
        </w:tc>
        <w:tc>
          <w:tcPr>
            <w:tcW w:w="703" w:type="dxa"/>
          </w:tcPr>
          <w:p w14:paraId="52DD65C9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37F0FAC0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2D074E3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2:</w:t>
      </w:r>
    </w:p>
    <w:p w14:paraId="0220F9D7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l Proyecto Formativo 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(</w:t>
      </w:r>
      <w:r>
        <w:rPr>
          <w:rFonts w:ascii="Arial" w:eastAsia="Calibri" w:hAnsi="Arial" w:cs="Arial"/>
          <w:bCs/>
          <w:szCs w:val="22"/>
          <w:lang w:val="es-ES" w:eastAsia="en-US"/>
        </w:rPr>
        <w:t>Anexo 3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):</w:t>
      </w:r>
    </w:p>
    <w:p w14:paraId="461D6A9F" w14:textId="77777777" w:rsidR="007007C1" w:rsidRPr="00294457" w:rsidRDefault="007007C1" w:rsidP="007007C1">
      <w:pPr>
        <w:pStyle w:val="Prrafodelista"/>
        <w:widowControl/>
        <w:numPr>
          <w:ilvl w:val="0"/>
          <w:numId w:val="2"/>
        </w:numPr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Contenidos</w:t>
      </w:r>
    </w:p>
    <w:p w14:paraId="71903479" w14:textId="77777777" w:rsidR="007007C1" w:rsidRPr="00294457" w:rsidRDefault="007007C1" w:rsidP="007007C1">
      <w:pPr>
        <w:pStyle w:val="Prrafodelista"/>
        <w:widowControl/>
        <w:numPr>
          <w:ilvl w:val="0"/>
          <w:numId w:val="2"/>
        </w:numPr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Metodología</w:t>
      </w:r>
    </w:p>
    <w:p w14:paraId="4439E737" w14:textId="77777777" w:rsidR="007007C1" w:rsidRPr="00294457" w:rsidRDefault="007007C1" w:rsidP="007007C1">
      <w:pPr>
        <w:pStyle w:val="Prrafodelista"/>
        <w:widowControl/>
        <w:numPr>
          <w:ilvl w:val="0"/>
          <w:numId w:val="2"/>
        </w:numPr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Calendario</w:t>
      </w:r>
    </w:p>
    <w:p w14:paraId="7C67F9F9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3BEDD339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3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4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Admisión</w:t>
      </w:r>
    </w:p>
    <w:p w14:paraId="2DCCFEA9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7"/>
        <w:gridCol w:w="657"/>
      </w:tblGrid>
      <w:tr w:rsidR="007007C1" w:rsidRPr="00612DC3" w14:paraId="4951F275" w14:textId="77777777" w:rsidTr="007168BC">
        <w:tc>
          <w:tcPr>
            <w:tcW w:w="8359" w:type="dxa"/>
          </w:tcPr>
          <w:p w14:paraId="2C5261C7" w14:textId="77777777" w:rsidR="007007C1" w:rsidRPr="002B4703" w:rsidRDefault="007007C1" w:rsidP="007007C1">
            <w:pPr>
              <w:pStyle w:val="Prrafodelista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número mínimo y máximo de estudiantes se presenta de forma pública</w:t>
            </w:r>
          </w:p>
        </w:tc>
        <w:tc>
          <w:tcPr>
            <w:tcW w:w="703" w:type="dxa"/>
          </w:tcPr>
          <w:p w14:paraId="6F7DD499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1C05CE5A" w14:textId="77777777" w:rsidTr="007168BC">
        <w:tc>
          <w:tcPr>
            <w:tcW w:w="8359" w:type="dxa"/>
          </w:tcPr>
          <w:p w14:paraId="67CF5C86" w14:textId="77777777" w:rsidR="007007C1" w:rsidRPr="002B4703" w:rsidRDefault="007007C1" w:rsidP="007007C1">
            <w:pPr>
              <w:pStyle w:val="Prrafodelista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2B470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Los criterios de </w:t>
            </w: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selección</w:t>
            </w:r>
            <w:r w:rsidRPr="002B470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 son adecuados y se ajustan a lo establecido en la propuesta de la microcredencial</w:t>
            </w:r>
          </w:p>
        </w:tc>
        <w:tc>
          <w:tcPr>
            <w:tcW w:w="703" w:type="dxa"/>
          </w:tcPr>
          <w:p w14:paraId="191D81B5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066EB645" w14:textId="77777777" w:rsidTr="007168BC">
        <w:tc>
          <w:tcPr>
            <w:tcW w:w="8359" w:type="dxa"/>
          </w:tcPr>
          <w:p w14:paraId="25CA251E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294457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perfil de acceso como las eventuales pruebas de admisión son públicos y adecuados</w:t>
            </w:r>
          </w:p>
        </w:tc>
        <w:tc>
          <w:tcPr>
            <w:tcW w:w="703" w:type="dxa"/>
          </w:tcPr>
          <w:p w14:paraId="56FEC23E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60531E33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6FBA8003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3:</w:t>
      </w:r>
    </w:p>
    <w:p w14:paraId="60CDEC19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Apartados de la solicitud de la microcredencial (Sección </w:t>
      </w:r>
      <w:r>
        <w:rPr>
          <w:rFonts w:ascii="Arial" w:eastAsia="Calibri" w:hAnsi="Arial" w:cs="Arial"/>
          <w:bCs/>
          <w:szCs w:val="22"/>
          <w:lang w:val="es-ES" w:eastAsia="en-US"/>
        </w:rPr>
        <w:t>4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 del formulario):</w:t>
      </w:r>
    </w:p>
    <w:p w14:paraId="56E76268" w14:textId="77777777" w:rsidR="007007C1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lastRenderedPageBreak/>
        <w:t>Número mínimo y máximo de estudiantes</w:t>
      </w:r>
    </w:p>
    <w:p w14:paraId="05B71C22" w14:textId="77777777" w:rsidR="007007C1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Perfil del estudiante</w:t>
      </w:r>
    </w:p>
    <w:p w14:paraId="5CBEEA7D" w14:textId="77777777" w:rsidR="007007C1" w:rsidRPr="002B4703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Criterios de selección</w:t>
      </w:r>
    </w:p>
    <w:p w14:paraId="2336A8B6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02F305CB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4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5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Personal docente y de apoyo a la docencia</w:t>
      </w:r>
    </w:p>
    <w:p w14:paraId="4031EEA6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2"/>
        <w:gridCol w:w="662"/>
      </w:tblGrid>
      <w:tr w:rsidR="007007C1" w:rsidRPr="00612DC3" w14:paraId="03FE58C2" w14:textId="77777777" w:rsidTr="007168BC">
        <w:tc>
          <w:tcPr>
            <w:tcW w:w="8359" w:type="dxa"/>
          </w:tcPr>
          <w:p w14:paraId="569D2F19" w14:textId="77777777" w:rsidR="007007C1" w:rsidRPr="002B4703" w:rsidRDefault="007007C1" w:rsidP="007007C1">
            <w:pPr>
              <w:pStyle w:val="Prrafodelista"/>
              <w:widowControl/>
              <w:numPr>
                <w:ilvl w:val="0"/>
                <w:numId w:val="5"/>
              </w:numPr>
              <w:spacing w:after="160" w:line="259" w:lineRule="auto"/>
              <w:ind w:left="453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personal docente reúne el nivel de cualificación o experiencia adecuado para la impartición de la microcredencial</w:t>
            </w:r>
          </w:p>
        </w:tc>
        <w:tc>
          <w:tcPr>
            <w:tcW w:w="703" w:type="dxa"/>
          </w:tcPr>
          <w:p w14:paraId="6724A5ED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17AD50DA" w14:textId="77777777" w:rsidTr="007168BC">
        <w:tc>
          <w:tcPr>
            <w:tcW w:w="8359" w:type="dxa"/>
          </w:tcPr>
          <w:p w14:paraId="4F9FADEB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5"/>
              </w:numPr>
              <w:spacing w:after="160" w:line="259" w:lineRule="auto"/>
              <w:ind w:left="453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alumnado está satisfecho con la actuación docente del profesorado</w:t>
            </w:r>
          </w:p>
        </w:tc>
        <w:tc>
          <w:tcPr>
            <w:tcW w:w="703" w:type="dxa"/>
          </w:tcPr>
          <w:p w14:paraId="3BDFE6FD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6E1A11FD" w14:textId="77777777" w:rsidTr="007168BC">
        <w:tc>
          <w:tcPr>
            <w:tcW w:w="8359" w:type="dxa"/>
          </w:tcPr>
          <w:p w14:paraId="6F0385F9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5"/>
              </w:numPr>
              <w:spacing w:after="160" w:line="259" w:lineRule="auto"/>
              <w:ind w:left="453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El profesorado está satisfecho con el desarrollo de la microcredencial</w:t>
            </w:r>
          </w:p>
        </w:tc>
        <w:tc>
          <w:tcPr>
            <w:tcW w:w="703" w:type="dxa"/>
          </w:tcPr>
          <w:p w14:paraId="753785EF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793113F6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6AD7CAB6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4:</w:t>
      </w:r>
    </w:p>
    <w:p w14:paraId="73889C2E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l Proyecto Formativo 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(</w:t>
      </w:r>
      <w:r>
        <w:rPr>
          <w:rFonts w:ascii="Arial" w:eastAsia="Calibri" w:hAnsi="Arial" w:cs="Arial"/>
          <w:bCs/>
          <w:szCs w:val="22"/>
          <w:lang w:val="es-ES" w:eastAsia="en-US"/>
        </w:rPr>
        <w:t>Anexo 3</w:t>
      </w:r>
      <w:r w:rsidRPr="00764FF9">
        <w:rPr>
          <w:rFonts w:ascii="Arial" w:eastAsia="Calibri" w:hAnsi="Arial" w:cs="Arial"/>
          <w:bCs/>
          <w:szCs w:val="22"/>
          <w:lang w:val="es-ES" w:eastAsia="en-US"/>
        </w:rPr>
        <w:t>):</w:t>
      </w:r>
    </w:p>
    <w:p w14:paraId="5ADC787C" w14:textId="77777777" w:rsidR="007007C1" w:rsidRDefault="007007C1" w:rsidP="007007C1">
      <w:pPr>
        <w:pStyle w:val="Prrafodelista"/>
        <w:widowControl/>
        <w:numPr>
          <w:ilvl w:val="0"/>
          <w:numId w:val="2"/>
        </w:numPr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825AA3">
        <w:rPr>
          <w:rFonts w:ascii="Arial" w:eastAsia="Calibri" w:hAnsi="Arial" w:cs="Arial"/>
          <w:bCs/>
          <w:szCs w:val="22"/>
          <w:lang w:val="es-ES" w:eastAsia="en-US"/>
        </w:rPr>
        <w:t>Profesorado</w:t>
      </w:r>
    </w:p>
    <w:p w14:paraId="57071CEA" w14:textId="77777777" w:rsidR="007007C1" w:rsidRPr="00825AA3" w:rsidRDefault="007007C1" w:rsidP="007007C1">
      <w:pPr>
        <w:pStyle w:val="Prrafodelista"/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46ED1E1D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825AA3">
        <w:rPr>
          <w:rFonts w:ascii="Arial" w:eastAsia="Calibri" w:hAnsi="Arial" w:cs="Arial"/>
          <w:bCs/>
          <w:szCs w:val="22"/>
          <w:lang w:val="es-ES" w:eastAsia="en-US"/>
        </w:rPr>
        <w:t>Resultados de encuestas de satisfacción con el personal docente</w:t>
      </w:r>
      <w:r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11A927F6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216ED1A6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5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6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Recursos para el aprendizaje y apoyo al estudiantado</w:t>
      </w:r>
    </w:p>
    <w:p w14:paraId="336D9982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3"/>
        <w:gridCol w:w="661"/>
      </w:tblGrid>
      <w:tr w:rsidR="007007C1" w:rsidRPr="00612DC3" w14:paraId="2924626C" w14:textId="77777777" w:rsidTr="007168BC">
        <w:tc>
          <w:tcPr>
            <w:tcW w:w="8359" w:type="dxa"/>
          </w:tcPr>
          <w:p w14:paraId="0EA6DFA7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825AA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Adecuación del lugar de impartición a las características de la docencia y al tamaño del grupo de estudiantes</w:t>
            </w:r>
          </w:p>
        </w:tc>
        <w:tc>
          <w:tcPr>
            <w:tcW w:w="703" w:type="dxa"/>
          </w:tcPr>
          <w:p w14:paraId="32DED1D3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1ACECEC0" w14:textId="77777777" w:rsidTr="007168BC">
        <w:tc>
          <w:tcPr>
            <w:tcW w:w="8359" w:type="dxa"/>
          </w:tcPr>
          <w:p w14:paraId="73E089BF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6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 w:rsidRPr="00825AA3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Disponibilidad y suficiencia de las herramientas y recursos materiales necesarios según la modalidad de la docencia y los resultados de aprendizaje previstos</w:t>
            </w:r>
          </w:p>
        </w:tc>
        <w:tc>
          <w:tcPr>
            <w:tcW w:w="703" w:type="dxa"/>
          </w:tcPr>
          <w:p w14:paraId="08114D4A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0ADE5E71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0FD9BB7E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5:</w:t>
      </w:r>
    </w:p>
    <w:p w14:paraId="2EFA8B38" w14:textId="77777777" w:rsidR="007007C1" w:rsidRPr="00825AA3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825AA3">
        <w:rPr>
          <w:rFonts w:ascii="Arial" w:eastAsia="Calibri" w:hAnsi="Arial" w:cs="Arial"/>
          <w:bCs/>
          <w:szCs w:val="22"/>
          <w:lang w:val="es-ES" w:eastAsia="en-US"/>
        </w:rPr>
        <w:t xml:space="preserve">Apartados de la solicitud de la microcredencial (Sección </w:t>
      </w:r>
      <w:r>
        <w:rPr>
          <w:rFonts w:ascii="Arial" w:eastAsia="Calibri" w:hAnsi="Arial" w:cs="Arial"/>
          <w:bCs/>
          <w:szCs w:val="22"/>
          <w:lang w:val="es-ES" w:eastAsia="en-US"/>
        </w:rPr>
        <w:t>2</w:t>
      </w:r>
      <w:r w:rsidRPr="00825AA3">
        <w:rPr>
          <w:rFonts w:ascii="Arial" w:eastAsia="Calibri" w:hAnsi="Arial" w:cs="Arial"/>
          <w:bCs/>
          <w:szCs w:val="22"/>
          <w:lang w:val="es-ES" w:eastAsia="en-US"/>
        </w:rPr>
        <w:t xml:space="preserve"> del formulario):</w:t>
      </w:r>
    </w:p>
    <w:p w14:paraId="5CBBB0E5" w14:textId="77777777" w:rsidR="007007C1" w:rsidRDefault="007007C1" w:rsidP="007007C1">
      <w:pPr>
        <w:pStyle w:val="Prrafodelista"/>
        <w:widowControl/>
        <w:numPr>
          <w:ilvl w:val="0"/>
          <w:numId w:val="2"/>
        </w:numPr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Recursos docentes y tecnológicos necesarios</w:t>
      </w:r>
    </w:p>
    <w:p w14:paraId="277E1AF5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2BDCF3B5" w14:textId="77777777" w:rsidR="007007C1" w:rsidRPr="00D3129A" w:rsidRDefault="007007C1" w:rsidP="007007C1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los recursos docentes y tecnológicos</w:t>
      </w:r>
      <w:r w:rsidRPr="00D3129A"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567E4443" w14:textId="77777777" w:rsidR="007007C1" w:rsidRPr="00D3129A" w:rsidRDefault="007007C1" w:rsidP="007007C1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450DB28E" w14:textId="77777777" w:rsidR="007007C1" w:rsidRPr="00825AA3" w:rsidRDefault="007007C1" w:rsidP="007007C1">
      <w:pPr>
        <w:pStyle w:val="Prrafodelista"/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3987C0DC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6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7 y ESG 1.8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Gestión de la información e información pública</w:t>
      </w:r>
    </w:p>
    <w:p w14:paraId="27FE9882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4"/>
        <w:gridCol w:w="660"/>
      </w:tblGrid>
      <w:tr w:rsidR="007007C1" w:rsidRPr="00612DC3" w14:paraId="70939EBB" w14:textId="77777777" w:rsidTr="007168BC">
        <w:tc>
          <w:tcPr>
            <w:tcW w:w="8359" w:type="dxa"/>
          </w:tcPr>
          <w:p w14:paraId="6D2D6BDF" w14:textId="77777777" w:rsidR="007007C1" w:rsidRPr="00D3129A" w:rsidRDefault="007007C1" w:rsidP="007007C1">
            <w:pPr>
              <w:pStyle w:val="Prrafodelista"/>
              <w:widowControl/>
              <w:numPr>
                <w:ilvl w:val="0"/>
                <w:numId w:val="7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 prevén canales de información donde se publicata la información sobre la microcredencial</w:t>
            </w:r>
          </w:p>
        </w:tc>
        <w:tc>
          <w:tcPr>
            <w:tcW w:w="703" w:type="dxa"/>
          </w:tcPr>
          <w:p w14:paraId="02903025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54742AD1" w14:textId="77777777" w:rsidTr="007168BC">
        <w:tc>
          <w:tcPr>
            <w:tcW w:w="8359" w:type="dxa"/>
          </w:tcPr>
          <w:p w14:paraId="6A3D5AFA" w14:textId="77777777" w:rsidR="007007C1" w:rsidRPr="00D3129A" w:rsidRDefault="007007C1" w:rsidP="007007C1">
            <w:pPr>
              <w:pStyle w:val="Prrafodelista"/>
              <w:widowControl/>
              <w:numPr>
                <w:ilvl w:val="0"/>
                <w:numId w:val="7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información pública es objetiva y corresponde con la información básica necesaria sobre la microcredencial</w:t>
            </w:r>
          </w:p>
        </w:tc>
        <w:tc>
          <w:tcPr>
            <w:tcW w:w="703" w:type="dxa"/>
          </w:tcPr>
          <w:p w14:paraId="4ED820EE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079B8466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7432E2D1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5F345ABE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768A1DBC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2BA3B906" w14:textId="77777777" w:rsidR="007007C1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6:</w:t>
      </w:r>
    </w:p>
    <w:p w14:paraId="42FDDB18" w14:textId="77777777" w:rsidR="007007C1" w:rsidRPr="00764FF9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Apartados de la solicitud de la microcredencial (Sección 1 y 2 del formulario):</w:t>
      </w:r>
    </w:p>
    <w:p w14:paraId="1FCAFF3D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Denominación de la microcredencial</w:t>
      </w:r>
    </w:p>
    <w:p w14:paraId="49AE80A1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Número de créditos ECTS</w:t>
      </w:r>
    </w:p>
    <w:p w14:paraId="4689868A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 xml:space="preserve">Nivel de cualificación </w:t>
      </w:r>
    </w:p>
    <w:p w14:paraId="24FB451C" w14:textId="77777777" w:rsidR="007007C1" w:rsidRPr="00764FF9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Modalidad de la docencia</w:t>
      </w:r>
    </w:p>
    <w:p w14:paraId="56970901" w14:textId="77777777" w:rsidR="007007C1" w:rsidRDefault="007007C1" w:rsidP="007007C1">
      <w:pPr>
        <w:pStyle w:val="Prrafodelista"/>
        <w:widowControl/>
        <w:numPr>
          <w:ilvl w:val="0"/>
          <w:numId w:val="2"/>
        </w:numPr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Cs/>
          <w:szCs w:val="22"/>
          <w:lang w:val="es-ES" w:eastAsia="en-US"/>
        </w:rPr>
        <w:t>Objetivos</w:t>
      </w:r>
    </w:p>
    <w:p w14:paraId="7B41504A" w14:textId="77777777" w:rsidR="007007C1" w:rsidRPr="00D3129A" w:rsidRDefault="007007C1" w:rsidP="007007C1">
      <w:pPr>
        <w:widowControl/>
        <w:spacing w:after="160" w:line="259" w:lineRule="auto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>
        <w:rPr>
          <w:rFonts w:ascii="Arial" w:eastAsia="Calibri" w:hAnsi="Arial" w:cs="Arial"/>
          <w:bCs/>
          <w:szCs w:val="22"/>
          <w:lang w:val="es-ES" w:eastAsia="en-US"/>
        </w:rPr>
        <w:t>Web de la universidad de Cádiz sobre microcredenciales: microcredenciales.uca.es</w:t>
      </w:r>
    </w:p>
    <w:p w14:paraId="13B21A6D" w14:textId="77777777" w:rsidR="007007C1" w:rsidRPr="00825AA3" w:rsidRDefault="007007C1" w:rsidP="007007C1">
      <w:pPr>
        <w:pStyle w:val="Prrafodelista"/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</w:p>
    <w:p w14:paraId="32AC7E85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CRITERIO </w:t>
      </w:r>
      <w:r>
        <w:rPr>
          <w:rFonts w:ascii="Arial" w:eastAsia="Calibri" w:hAnsi="Arial" w:cs="Arial"/>
          <w:b/>
          <w:szCs w:val="22"/>
          <w:lang w:val="es-ES" w:eastAsia="en-US"/>
        </w:rPr>
        <w:t>7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 (ESG 1.</w:t>
      </w:r>
      <w:r>
        <w:rPr>
          <w:rFonts w:ascii="Arial" w:eastAsia="Calibri" w:hAnsi="Arial" w:cs="Arial"/>
          <w:b/>
          <w:szCs w:val="22"/>
          <w:lang w:val="es-ES" w:eastAsia="en-US"/>
        </w:rPr>
        <w:t>1, ESG 1.9 y ESG 1.10</w:t>
      </w:r>
      <w:r w:rsidRPr="002D2C9F">
        <w:rPr>
          <w:rFonts w:ascii="Arial" w:eastAsia="Calibri" w:hAnsi="Arial" w:cs="Arial"/>
          <w:b/>
          <w:szCs w:val="22"/>
          <w:lang w:val="es-ES" w:eastAsia="en-US"/>
        </w:rPr>
        <w:t xml:space="preserve">). </w:t>
      </w:r>
      <w:r>
        <w:rPr>
          <w:rFonts w:ascii="Arial" w:eastAsia="Calibri" w:hAnsi="Arial" w:cs="Arial"/>
          <w:b/>
          <w:szCs w:val="22"/>
          <w:lang w:val="es-ES" w:eastAsia="en-US"/>
        </w:rPr>
        <w:t>Aseguramiento de la calidad</w:t>
      </w:r>
    </w:p>
    <w:p w14:paraId="1E7E93A1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36"/>
        <w:gridCol w:w="658"/>
      </w:tblGrid>
      <w:tr w:rsidR="007007C1" w:rsidRPr="00612DC3" w14:paraId="4970212F" w14:textId="77777777" w:rsidTr="007168BC">
        <w:tc>
          <w:tcPr>
            <w:tcW w:w="8359" w:type="dxa"/>
          </w:tcPr>
          <w:p w14:paraId="78F23CC2" w14:textId="77777777" w:rsidR="007007C1" w:rsidRPr="00D3129A" w:rsidRDefault="007007C1" w:rsidP="007007C1">
            <w:pPr>
              <w:pStyle w:val="Prrafodelista"/>
              <w:widowControl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La implantación de microcredenciales responde a una política y estrategia de la institución</w:t>
            </w:r>
          </w:p>
        </w:tc>
        <w:tc>
          <w:tcPr>
            <w:tcW w:w="703" w:type="dxa"/>
          </w:tcPr>
          <w:p w14:paraId="0011E44D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4F6D5DF7" w14:textId="77777777" w:rsidTr="007168BC">
        <w:tc>
          <w:tcPr>
            <w:tcW w:w="8359" w:type="dxa"/>
          </w:tcPr>
          <w:p w14:paraId="6DB5DF4A" w14:textId="77777777" w:rsidR="007007C1" w:rsidRPr="00D3129A" w:rsidRDefault="007007C1" w:rsidP="007007C1">
            <w:pPr>
              <w:pStyle w:val="Prrafodelista"/>
              <w:widowControl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 xml:space="preserve">Existen procedimientos que garantizan la recogida de información (encuestas, quejas, sugerencias…) que </w:t>
            </w:r>
            <w:r w:rsidRPr="00D3129A"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facilitan la revisión de la enseñanza y el establecimiento de acciones de mejora, en su caso</w:t>
            </w:r>
          </w:p>
        </w:tc>
        <w:tc>
          <w:tcPr>
            <w:tcW w:w="703" w:type="dxa"/>
          </w:tcPr>
          <w:p w14:paraId="754411D7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  <w:tr w:rsidR="007007C1" w:rsidRPr="00612DC3" w14:paraId="39A2A42A" w14:textId="77777777" w:rsidTr="007168BC">
        <w:tc>
          <w:tcPr>
            <w:tcW w:w="8359" w:type="dxa"/>
          </w:tcPr>
          <w:p w14:paraId="31BAA61F" w14:textId="77777777" w:rsidR="007007C1" w:rsidRDefault="007007C1" w:rsidP="007007C1">
            <w:pPr>
              <w:pStyle w:val="Prrafodelista"/>
              <w:widowControl/>
              <w:numPr>
                <w:ilvl w:val="0"/>
                <w:numId w:val="8"/>
              </w:numPr>
              <w:spacing w:after="160" w:line="259" w:lineRule="auto"/>
              <w:jc w:val="left"/>
              <w:rPr>
                <w:rFonts w:ascii="Arial" w:eastAsia="Calibri" w:hAnsi="Arial" w:cs="Arial"/>
                <w:bCs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Cs/>
                <w:szCs w:val="22"/>
                <w:lang w:val="es-ES" w:eastAsia="en-US"/>
              </w:rPr>
              <w:t>Se definen los órganos responsables de la revisión periódica de las microcredenciales</w:t>
            </w:r>
          </w:p>
        </w:tc>
        <w:tc>
          <w:tcPr>
            <w:tcW w:w="703" w:type="dxa"/>
          </w:tcPr>
          <w:p w14:paraId="6083C17C" w14:textId="77777777" w:rsidR="007007C1" w:rsidRPr="00612DC3" w:rsidRDefault="007007C1" w:rsidP="007168BC">
            <w:pPr>
              <w:widowControl/>
              <w:spacing w:after="160" w:line="259" w:lineRule="auto"/>
              <w:jc w:val="left"/>
              <w:rPr>
                <w:rFonts w:ascii="Arial" w:eastAsia="Calibri" w:hAnsi="Arial" w:cs="Arial"/>
                <w:b/>
                <w:szCs w:val="22"/>
                <w:lang w:val="es-ES" w:eastAsia="en-US"/>
              </w:rPr>
            </w:pPr>
          </w:p>
        </w:tc>
      </w:tr>
    </w:tbl>
    <w:p w14:paraId="2F80AB3D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7635FDAD" w14:textId="77777777" w:rsidR="007007C1" w:rsidRPr="00825AA3" w:rsidRDefault="007007C1" w:rsidP="007007C1">
      <w:pPr>
        <w:widowControl/>
        <w:spacing w:after="0"/>
        <w:jc w:val="left"/>
        <w:rPr>
          <w:rFonts w:ascii="Arial" w:eastAsia="Calibri" w:hAnsi="Arial" w:cs="Arial"/>
          <w:bCs/>
          <w:szCs w:val="22"/>
          <w:lang w:val="es-ES" w:eastAsia="en-US"/>
        </w:rPr>
      </w:pPr>
      <w:r w:rsidRPr="00764FF9">
        <w:rPr>
          <w:rFonts w:ascii="Arial" w:eastAsia="Calibri" w:hAnsi="Arial" w:cs="Arial"/>
          <w:b/>
          <w:szCs w:val="22"/>
          <w:lang w:val="es-ES" w:eastAsia="en-US"/>
        </w:rPr>
        <w:t xml:space="preserve">Evidencias del Criterio </w:t>
      </w:r>
      <w:r>
        <w:rPr>
          <w:rFonts w:ascii="Arial" w:eastAsia="Calibri" w:hAnsi="Arial" w:cs="Arial"/>
          <w:b/>
          <w:szCs w:val="22"/>
          <w:lang w:val="es-ES" w:eastAsia="en-US"/>
        </w:rPr>
        <w:t>7</w:t>
      </w:r>
    </w:p>
    <w:p w14:paraId="1051D0BC" w14:textId="77777777" w:rsidR="007007C1" w:rsidRDefault="007007C1" w:rsidP="007007C1">
      <w:pPr>
        <w:widowControl/>
        <w:spacing w:after="0"/>
        <w:jc w:val="left"/>
        <w:rPr>
          <w:rFonts w:ascii="Calibri" w:eastAsia="Calibri" w:hAnsi="Calibri" w:cs="Calibri"/>
          <w:b/>
          <w:sz w:val="32"/>
          <w:szCs w:val="32"/>
          <w:lang w:val="es-ES" w:eastAsia="en-US"/>
        </w:rPr>
      </w:pPr>
    </w:p>
    <w:p w14:paraId="2DC16B94" w14:textId="77777777" w:rsidR="007007C1" w:rsidRPr="001631BC" w:rsidRDefault="007007C1" w:rsidP="007007C1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1631BC">
        <w:rPr>
          <w:rFonts w:ascii="Arial" w:eastAsia="Calibri" w:hAnsi="Arial" w:cs="Arial"/>
          <w:bCs/>
          <w:szCs w:val="22"/>
          <w:lang w:val="es-ES" w:eastAsia="en-US"/>
        </w:rPr>
        <w:t>Instrucción UCA/IO2/VTC/2024, de 6 de septiembre de 2024, del Vicerrector de Títulos y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1631BC">
        <w:rPr>
          <w:rFonts w:ascii="Arial" w:eastAsia="Calibri" w:hAnsi="Arial" w:cs="Arial"/>
          <w:bCs/>
          <w:szCs w:val="22"/>
          <w:lang w:val="es-ES" w:eastAsia="en-US"/>
        </w:rPr>
        <w:t>Calidad de la Universidad de Cádiz, para el desarrollo y organización de las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1631BC">
        <w:rPr>
          <w:rFonts w:ascii="Arial" w:eastAsia="Calibri" w:hAnsi="Arial" w:cs="Arial"/>
          <w:bCs/>
          <w:szCs w:val="22"/>
          <w:lang w:val="es-ES" w:eastAsia="en-US"/>
        </w:rPr>
        <w:t>Microcredenciales incluidas en el Reglamento de Enseñanzas Propias de la Universidad de</w:t>
      </w:r>
      <w:r>
        <w:rPr>
          <w:rFonts w:ascii="Arial" w:eastAsia="Calibri" w:hAnsi="Arial" w:cs="Arial"/>
          <w:bCs/>
          <w:szCs w:val="22"/>
          <w:lang w:val="es-ES" w:eastAsia="en-US"/>
        </w:rPr>
        <w:t xml:space="preserve"> </w:t>
      </w:r>
      <w:r w:rsidRPr="001631BC">
        <w:rPr>
          <w:rFonts w:ascii="Arial" w:eastAsia="Calibri" w:hAnsi="Arial" w:cs="Arial"/>
          <w:bCs/>
          <w:szCs w:val="22"/>
          <w:lang w:val="es-ES" w:eastAsia="en-US"/>
        </w:rPr>
        <w:t>Cádiz</w:t>
      </w:r>
      <w:r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7048D7D7" w14:textId="77777777" w:rsidR="007007C1" w:rsidRPr="00D3129A" w:rsidRDefault="007007C1" w:rsidP="007007C1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los recursos docentes y tecnológicos</w:t>
      </w:r>
      <w:r w:rsidRPr="00D3129A"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358D5375" w14:textId="77777777" w:rsidR="007007C1" w:rsidRDefault="007007C1" w:rsidP="007007C1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el personal docente</w:t>
      </w:r>
      <w:r w:rsidRPr="00D3129A">
        <w:rPr>
          <w:rFonts w:ascii="Arial" w:eastAsia="Calibri" w:hAnsi="Arial" w:cs="Arial"/>
          <w:bCs/>
          <w:szCs w:val="22"/>
          <w:lang w:val="es-ES" w:eastAsia="en-US"/>
        </w:rPr>
        <w:t>.</w:t>
      </w:r>
    </w:p>
    <w:p w14:paraId="09C78F31" w14:textId="77777777" w:rsidR="007007C1" w:rsidRPr="00D3129A" w:rsidRDefault="007007C1" w:rsidP="007007C1">
      <w:pPr>
        <w:widowControl/>
        <w:spacing w:after="0"/>
        <w:rPr>
          <w:rFonts w:ascii="Arial" w:eastAsia="Calibri" w:hAnsi="Arial" w:cs="Arial"/>
          <w:bCs/>
          <w:szCs w:val="22"/>
          <w:lang w:val="es-ES" w:eastAsia="en-US"/>
        </w:rPr>
      </w:pPr>
      <w:r w:rsidRPr="00D3129A">
        <w:rPr>
          <w:rFonts w:ascii="Arial" w:eastAsia="Calibri" w:hAnsi="Arial" w:cs="Arial"/>
          <w:bCs/>
          <w:szCs w:val="22"/>
          <w:lang w:val="es-ES" w:eastAsia="en-US"/>
        </w:rPr>
        <w:t xml:space="preserve">Resultados de encuestas de satisfacción con </w:t>
      </w:r>
      <w:r>
        <w:rPr>
          <w:rFonts w:ascii="Arial" w:eastAsia="Calibri" w:hAnsi="Arial" w:cs="Arial"/>
          <w:bCs/>
          <w:szCs w:val="22"/>
          <w:lang w:val="es-ES" w:eastAsia="en-US"/>
        </w:rPr>
        <w:t>la microcredencial.</w:t>
      </w:r>
    </w:p>
    <w:p w14:paraId="47CCFC8E" w14:textId="77777777" w:rsidR="007007C1" w:rsidRPr="00D3129A" w:rsidRDefault="007007C1" w:rsidP="007007C1">
      <w:pPr>
        <w:widowControl/>
        <w:spacing w:after="0"/>
        <w:jc w:val="left"/>
        <w:rPr>
          <w:rFonts w:ascii="Calibri" w:eastAsia="Calibri" w:hAnsi="Calibri" w:cs="Calibri"/>
          <w:bCs/>
          <w:sz w:val="32"/>
          <w:szCs w:val="32"/>
          <w:lang w:val="es-ES" w:eastAsia="en-US"/>
        </w:rPr>
      </w:pPr>
    </w:p>
    <w:p w14:paraId="1E019E71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3F281A23" w14:textId="77777777" w:rsidR="007007C1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</w:p>
    <w:p w14:paraId="007F7654" w14:textId="77777777" w:rsidR="007007C1" w:rsidRPr="007E73CB" w:rsidRDefault="007007C1" w:rsidP="007007C1">
      <w:pPr>
        <w:widowControl/>
        <w:spacing w:after="0"/>
        <w:jc w:val="left"/>
        <w:rPr>
          <w:rFonts w:ascii="Arial" w:eastAsia="Calibri" w:hAnsi="Arial" w:cs="Arial"/>
          <w:b/>
          <w:szCs w:val="22"/>
          <w:lang w:val="es-ES" w:eastAsia="en-US"/>
        </w:rPr>
      </w:pPr>
      <w:r>
        <w:rPr>
          <w:rFonts w:ascii="Arial" w:eastAsia="Calibri" w:hAnsi="Arial" w:cs="Arial"/>
          <w:b/>
          <w:szCs w:val="22"/>
          <w:lang w:val="es-ES" w:eastAsia="en-US"/>
        </w:rPr>
        <w:t>Fecha y f</w:t>
      </w:r>
      <w:r w:rsidRPr="007E73CB">
        <w:rPr>
          <w:rFonts w:ascii="Arial" w:eastAsia="Calibri" w:hAnsi="Arial" w:cs="Arial"/>
          <w:b/>
          <w:szCs w:val="22"/>
          <w:lang w:val="es-ES" w:eastAsia="en-US"/>
        </w:rPr>
        <w:t>irma de la dirección de la microcredencial</w:t>
      </w:r>
      <w:r>
        <w:rPr>
          <w:rFonts w:ascii="Arial" w:eastAsia="Calibri" w:hAnsi="Arial" w:cs="Arial"/>
          <w:b/>
          <w:szCs w:val="22"/>
          <w:lang w:val="es-ES" w:eastAsia="en-US"/>
        </w:rPr>
        <w:t>:</w:t>
      </w:r>
    </w:p>
    <w:p w14:paraId="732FE504" w14:textId="77777777" w:rsidR="00486AAC" w:rsidRPr="007007C1" w:rsidRDefault="00486AAC">
      <w:pPr>
        <w:rPr>
          <w:lang w:val="es-ES"/>
        </w:rPr>
      </w:pPr>
    </w:p>
    <w:sectPr w:rsidR="00486AAC" w:rsidRPr="007007C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5C0E" w14:textId="77777777" w:rsidR="00E9084E" w:rsidRDefault="00E9084E" w:rsidP="007007C1">
      <w:pPr>
        <w:spacing w:after="0"/>
      </w:pPr>
      <w:r>
        <w:separator/>
      </w:r>
    </w:p>
  </w:endnote>
  <w:endnote w:type="continuationSeparator" w:id="0">
    <w:p w14:paraId="176AB3D0" w14:textId="77777777" w:rsidR="00E9084E" w:rsidRDefault="00E9084E" w:rsidP="007007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6BDF" w14:textId="77777777" w:rsidR="00E9084E" w:rsidRDefault="00E9084E" w:rsidP="007007C1">
      <w:pPr>
        <w:spacing w:after="0"/>
      </w:pPr>
      <w:r>
        <w:separator/>
      </w:r>
    </w:p>
  </w:footnote>
  <w:footnote w:type="continuationSeparator" w:id="0">
    <w:p w14:paraId="7199CA1C" w14:textId="77777777" w:rsidR="00E9084E" w:rsidRDefault="00E9084E" w:rsidP="007007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2BE5" w14:textId="70E68ADD" w:rsidR="007007C1" w:rsidRDefault="005404E0">
    <w:pPr>
      <w:pStyle w:val="Encabezado"/>
    </w:pPr>
    <w:r>
      <w:rPr>
        <w:noProof/>
        <w14:ligatures w14:val="standardContextual"/>
      </w:rPr>
      <w:drawing>
        <wp:inline distT="0" distB="0" distL="0" distR="0" wp14:anchorId="576A2BA8" wp14:editId="14C7AF60">
          <wp:extent cx="5400040" cy="817880"/>
          <wp:effectExtent l="0" t="0" r="0" b="0"/>
          <wp:docPr id="22665738" name="Imagen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65738" name="Imagen 1" descr="Diagra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17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1B6A"/>
    <w:multiLevelType w:val="hybridMultilevel"/>
    <w:tmpl w:val="F24E4238"/>
    <w:lvl w:ilvl="0" w:tplc="3B101E4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06E"/>
    <w:multiLevelType w:val="hybridMultilevel"/>
    <w:tmpl w:val="29CE4C74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738D5"/>
    <w:multiLevelType w:val="hybridMultilevel"/>
    <w:tmpl w:val="7C0EB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A6A92"/>
    <w:multiLevelType w:val="hybridMultilevel"/>
    <w:tmpl w:val="00D2B9CC"/>
    <w:lvl w:ilvl="0" w:tplc="DD408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6540CA"/>
    <w:multiLevelType w:val="hybridMultilevel"/>
    <w:tmpl w:val="7E4237B6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F0F"/>
    <w:multiLevelType w:val="hybridMultilevel"/>
    <w:tmpl w:val="5602E6A4"/>
    <w:lvl w:ilvl="0" w:tplc="F0CC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7C3B48"/>
    <w:multiLevelType w:val="hybridMultilevel"/>
    <w:tmpl w:val="7C0EB2F8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12E3"/>
    <w:multiLevelType w:val="hybridMultilevel"/>
    <w:tmpl w:val="D4567842"/>
    <w:lvl w:ilvl="0" w:tplc="5CC6B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155666">
    <w:abstractNumId w:val="7"/>
  </w:num>
  <w:num w:numId="2" w16cid:durableId="510877383">
    <w:abstractNumId w:val="0"/>
  </w:num>
  <w:num w:numId="3" w16cid:durableId="298152866">
    <w:abstractNumId w:val="1"/>
  </w:num>
  <w:num w:numId="4" w16cid:durableId="461117035">
    <w:abstractNumId w:val="5"/>
  </w:num>
  <w:num w:numId="5" w16cid:durableId="836458822">
    <w:abstractNumId w:val="3"/>
  </w:num>
  <w:num w:numId="6" w16cid:durableId="1234702736">
    <w:abstractNumId w:val="4"/>
  </w:num>
  <w:num w:numId="7" w16cid:durableId="1421023153">
    <w:abstractNumId w:val="6"/>
  </w:num>
  <w:num w:numId="8" w16cid:durableId="133942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1"/>
    <w:rsid w:val="000B3AB5"/>
    <w:rsid w:val="003D1062"/>
    <w:rsid w:val="004825AD"/>
    <w:rsid w:val="00486AAC"/>
    <w:rsid w:val="005339E4"/>
    <w:rsid w:val="005404E0"/>
    <w:rsid w:val="005F0212"/>
    <w:rsid w:val="007007C1"/>
    <w:rsid w:val="008239C3"/>
    <w:rsid w:val="00A90FC8"/>
    <w:rsid w:val="00AB6AAA"/>
    <w:rsid w:val="00D307FF"/>
    <w:rsid w:val="00E9084E"/>
    <w:rsid w:val="00E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F2F4C"/>
  <w15:chartTrackingRefBased/>
  <w15:docId w15:val="{760D46E9-CF6E-3F44-9741-0AAA70BB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C1"/>
    <w:pPr>
      <w:widowControl w:val="0"/>
      <w:spacing w:after="120"/>
      <w:jc w:val="both"/>
    </w:pPr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0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0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07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0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07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0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0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0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0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0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0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0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07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07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07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07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07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07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0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0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07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0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0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07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72"/>
    <w:qFormat/>
    <w:rsid w:val="007007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07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0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07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07C1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rsid w:val="007007C1"/>
    <w:rPr>
      <w:rFonts w:ascii="Cambria" w:eastAsia="Cambria" w:hAnsi="Cambria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7C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007C1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07C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7C1"/>
    <w:rPr>
      <w:rFonts w:ascii="Garamond" w:eastAsia="Times New Roman" w:hAnsi="Garamond" w:cs="Times New Roman"/>
      <w:kern w:val="0"/>
      <w:sz w:val="22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Andres Garcia</dc:creator>
  <cp:keywords/>
  <dc:description/>
  <cp:lastModifiedBy>maria de Andres Garcia</cp:lastModifiedBy>
  <cp:revision>3</cp:revision>
  <dcterms:created xsi:type="dcterms:W3CDTF">2024-12-03T09:42:00Z</dcterms:created>
  <dcterms:modified xsi:type="dcterms:W3CDTF">2024-12-16T21:26:00Z</dcterms:modified>
</cp:coreProperties>
</file>